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85" w:rsidRPr="00B83F62" w:rsidRDefault="00B83F62" w:rsidP="00B83F62">
      <w:pPr>
        <w:rPr>
          <w:rFonts w:ascii="Times New Roman" w:hAnsi="Times New Roman" w:cs="Times New Roman"/>
          <w:sz w:val="24"/>
          <w:szCs w:val="24"/>
        </w:rPr>
      </w:pPr>
      <w:r w:rsidRPr="00B83F6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83F62">
        <w:rPr>
          <w:rFonts w:ascii="Times New Roman" w:hAnsi="Times New Roman" w:cs="Times New Roman"/>
          <w:b/>
          <w:bCs/>
          <w:sz w:val="24"/>
          <w:szCs w:val="24"/>
        </w:rPr>
        <w:t>Smalcald</w:t>
      </w:r>
      <w:proofErr w:type="spellEnd"/>
      <w:r w:rsidRPr="00B83F62">
        <w:rPr>
          <w:rFonts w:ascii="Times New Roman" w:hAnsi="Times New Roman" w:cs="Times New Roman"/>
          <w:b/>
          <w:bCs/>
          <w:sz w:val="24"/>
          <w:szCs w:val="24"/>
        </w:rPr>
        <w:t xml:space="preserve"> Articles</w:t>
      </w:r>
      <w:r w:rsidRPr="00B83F6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83F62">
        <w:rPr>
          <w:rFonts w:ascii="Times New Roman" w:hAnsi="Times New Roman" w:cs="Times New Roman"/>
          <w:b/>
          <w:bCs/>
          <w:sz w:val="24"/>
          <w:szCs w:val="24"/>
        </w:rPr>
        <w:t>Schmalkald</w:t>
      </w:r>
      <w:proofErr w:type="spellEnd"/>
      <w:r w:rsidRPr="00B83F62">
        <w:rPr>
          <w:rFonts w:ascii="Times New Roman" w:hAnsi="Times New Roman" w:cs="Times New Roman"/>
          <w:b/>
          <w:bCs/>
          <w:sz w:val="24"/>
          <w:szCs w:val="24"/>
        </w:rPr>
        <w:t xml:space="preserve"> Articles</w:t>
      </w:r>
      <w:r w:rsidRPr="00B83F62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tooltip="German language" w:history="1">
        <w:r w:rsidRPr="00B83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German</w:t>
        </w:r>
      </w:hyperlink>
      <w:r w:rsidRPr="00B83F62">
        <w:rPr>
          <w:rFonts w:ascii="Times New Roman" w:hAnsi="Times New Roman" w:cs="Times New Roman"/>
          <w:sz w:val="24"/>
          <w:szCs w:val="24"/>
        </w:rPr>
        <w:t xml:space="preserve">: </w:t>
      </w:r>
      <w:r w:rsidRPr="00B83F62">
        <w:rPr>
          <w:rFonts w:ascii="Times New Roman" w:hAnsi="Times New Roman" w:cs="Times New Roman"/>
          <w:i/>
          <w:iCs/>
          <w:sz w:val="24"/>
          <w:szCs w:val="24"/>
          <w:lang w:val="de-DE"/>
        </w:rPr>
        <w:t>Schmalkaldische Artikel</w:t>
      </w:r>
      <w:r w:rsidRPr="00B83F62">
        <w:rPr>
          <w:rFonts w:ascii="Times New Roman" w:hAnsi="Times New Roman" w:cs="Times New Roman"/>
          <w:sz w:val="24"/>
          <w:szCs w:val="24"/>
        </w:rPr>
        <w:t xml:space="preserve">) are a summary of </w:t>
      </w:r>
      <w:hyperlink r:id="rId6" w:tooltip="Lutheranism" w:history="1">
        <w:r w:rsidRPr="00B83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Lutheran</w:t>
        </w:r>
      </w:hyperlink>
      <w:r w:rsidRPr="00B83F62">
        <w:rPr>
          <w:rFonts w:ascii="Times New Roman" w:hAnsi="Times New Roman" w:cs="Times New Roman"/>
          <w:sz w:val="24"/>
          <w:szCs w:val="24"/>
        </w:rPr>
        <w:t xml:space="preserve"> doctrine, written by </w:t>
      </w:r>
      <w:hyperlink r:id="rId7" w:tooltip="Martin Luther" w:history="1">
        <w:r w:rsidRPr="00B83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Martin Luther</w:t>
        </w:r>
      </w:hyperlink>
      <w:r w:rsidRPr="00B83F62">
        <w:rPr>
          <w:rFonts w:ascii="Times New Roman" w:hAnsi="Times New Roman" w:cs="Times New Roman"/>
          <w:sz w:val="24"/>
          <w:szCs w:val="24"/>
        </w:rPr>
        <w:t xml:space="preserve"> in 1537 for a meeting of the </w:t>
      </w:r>
      <w:hyperlink r:id="rId8" w:tooltip="Schmalkaldic League" w:history="1">
        <w:proofErr w:type="spellStart"/>
        <w:r w:rsidRPr="00B83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Schmalkaldic</w:t>
        </w:r>
        <w:proofErr w:type="spellEnd"/>
        <w:r w:rsidRPr="00B83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League</w:t>
        </w:r>
      </w:hyperlink>
      <w:r w:rsidRPr="00B83F62">
        <w:rPr>
          <w:rFonts w:ascii="Times New Roman" w:hAnsi="Times New Roman" w:cs="Times New Roman"/>
          <w:sz w:val="24"/>
          <w:szCs w:val="24"/>
        </w:rPr>
        <w:t xml:space="preserve"> in preparation for an intended ecumenical Council of the Church.</w:t>
      </w:r>
    </w:p>
    <w:p w:rsidR="00B83F62" w:rsidRPr="00B83F62" w:rsidRDefault="00B83F62" w:rsidP="00B83F62">
      <w:pPr>
        <w:pStyle w:val="NormalWeb"/>
      </w:pPr>
      <w:r w:rsidRPr="00B83F62">
        <w:t xml:space="preserve">Luther's patron, Elector </w:t>
      </w:r>
      <w:hyperlink r:id="rId9" w:tooltip="John Frederick, Elector of Saxony" w:history="1">
        <w:r w:rsidRPr="00B83F62">
          <w:rPr>
            <w:rStyle w:val="Hyperlink"/>
            <w:color w:val="auto"/>
            <w:u w:val="none"/>
          </w:rPr>
          <w:t>John Frederick</w:t>
        </w:r>
      </w:hyperlink>
      <w:r w:rsidRPr="00B83F62">
        <w:t xml:space="preserve"> of </w:t>
      </w:r>
      <w:hyperlink r:id="rId10" w:tooltip="Electorate of Saxony" w:history="1">
        <w:r w:rsidRPr="00B83F62">
          <w:rPr>
            <w:rStyle w:val="Hyperlink"/>
            <w:color w:val="auto"/>
            <w:u w:val="none"/>
          </w:rPr>
          <w:t>Saxony</w:t>
        </w:r>
      </w:hyperlink>
      <w:r w:rsidRPr="00B83F62">
        <w:t xml:space="preserve">, asked him to prepare these articles for the </w:t>
      </w:r>
      <w:proofErr w:type="spellStart"/>
      <w:r w:rsidRPr="00B83F62">
        <w:t>Schmalkaldic</w:t>
      </w:r>
      <w:proofErr w:type="spellEnd"/>
      <w:r w:rsidRPr="00B83F62">
        <w:t xml:space="preserve"> League's meeting in 1537, held again in </w:t>
      </w:r>
      <w:hyperlink r:id="rId11" w:tooltip="Schmalkalden" w:history="1">
        <w:proofErr w:type="spellStart"/>
        <w:r w:rsidRPr="00B83F62">
          <w:rPr>
            <w:rStyle w:val="Hyperlink"/>
            <w:color w:val="auto"/>
            <w:u w:val="none"/>
          </w:rPr>
          <w:t>Schmalkalden</w:t>
        </w:r>
        <w:proofErr w:type="spellEnd"/>
      </w:hyperlink>
      <w:r w:rsidRPr="00B83F62">
        <w:t xml:space="preserve">. The League had been organized in 1531 as a union of various Lutheran territories and cities, to provide a united military and political front against </w:t>
      </w:r>
      <w:hyperlink r:id="rId12" w:tooltip="Roman Catholic Church" w:history="1">
        <w:r w:rsidRPr="00B83F62">
          <w:rPr>
            <w:rStyle w:val="Hyperlink"/>
            <w:color w:val="auto"/>
            <w:u w:val="none"/>
          </w:rPr>
          <w:t>Roman Catholic</w:t>
        </w:r>
      </w:hyperlink>
      <w:r w:rsidRPr="00B83F62">
        <w:t xml:space="preserve"> politicians and armies, led by Emperor </w:t>
      </w:r>
      <w:hyperlink r:id="rId13" w:tooltip="Charles V, Holy Roman Emperor" w:history="1">
        <w:r w:rsidRPr="00B83F62">
          <w:rPr>
            <w:rStyle w:val="Hyperlink"/>
            <w:color w:val="auto"/>
            <w:u w:val="none"/>
          </w:rPr>
          <w:t>Charles V</w:t>
        </w:r>
      </w:hyperlink>
      <w:r w:rsidRPr="00B83F62">
        <w:t>.</w:t>
      </w:r>
    </w:p>
    <w:p w:rsidR="00B83F62" w:rsidRPr="00B83F62" w:rsidRDefault="00B83F62" w:rsidP="00B83F62">
      <w:pPr>
        <w:pStyle w:val="NormalWeb"/>
      </w:pPr>
      <w:r w:rsidRPr="00B83F62">
        <w:t xml:space="preserve">When the </w:t>
      </w:r>
      <w:proofErr w:type="spellStart"/>
      <w:r w:rsidRPr="00B83F62">
        <w:t>Schmalkaldic</w:t>
      </w:r>
      <w:proofErr w:type="spellEnd"/>
      <w:r w:rsidRPr="00B83F62">
        <w:t xml:space="preserve"> League met, Luther was taken very ill with a severe case of </w:t>
      </w:r>
      <w:hyperlink r:id="rId14" w:tooltip="Kidney stone" w:history="1">
        <w:r w:rsidRPr="00B83F62">
          <w:rPr>
            <w:rStyle w:val="Hyperlink"/>
            <w:color w:val="auto"/>
            <w:u w:val="none"/>
          </w:rPr>
          <w:t>kidney stones</w:t>
        </w:r>
      </w:hyperlink>
      <w:r w:rsidRPr="00B83F62">
        <w:t xml:space="preserve"> and so was unable to attend the meeting. The league ultimately determined not to adopt the articles Luther had written. They were influenced not to adopt the </w:t>
      </w:r>
      <w:proofErr w:type="spellStart"/>
      <w:r w:rsidRPr="00B83F62">
        <w:t>Smalcald</w:t>
      </w:r>
      <w:proofErr w:type="spellEnd"/>
      <w:r w:rsidRPr="00B83F62">
        <w:t xml:space="preserve"> Articles by </w:t>
      </w:r>
      <w:hyperlink r:id="rId15" w:tooltip="Philipp Melanchthon" w:history="1">
        <w:r w:rsidRPr="00B83F62">
          <w:rPr>
            <w:rStyle w:val="Hyperlink"/>
            <w:color w:val="auto"/>
            <w:u w:val="none"/>
          </w:rPr>
          <w:t>Philipp Melanchthon</w:t>
        </w:r>
      </w:hyperlink>
      <w:r w:rsidRPr="00B83F62">
        <w:t xml:space="preserve">, who was concerned that Luther's writing would be regarded as divisive by some. Melanchthon was asked to write a clear statement on the </w:t>
      </w:r>
      <w:hyperlink r:id="rId16" w:tooltip="Papacy" w:history="1">
        <w:r w:rsidRPr="00B83F62">
          <w:rPr>
            <w:rStyle w:val="Hyperlink"/>
            <w:color w:val="auto"/>
            <w:u w:val="none"/>
          </w:rPr>
          <w:t>Papacy</w:t>
        </w:r>
      </w:hyperlink>
      <w:r w:rsidRPr="00B83F62">
        <w:t xml:space="preserve"> and this he </w:t>
      </w:r>
      <w:proofErr w:type="gramStart"/>
      <w:r w:rsidRPr="00B83F62">
        <w:t xml:space="preserve">did, a document that was adopted at the meeting as the </w:t>
      </w:r>
      <w:hyperlink r:id="rId17" w:tooltip="Treatise on the Power and Primacy of the Pope" w:history="1">
        <w:r w:rsidRPr="00B83F62">
          <w:rPr>
            <w:rStyle w:val="Hyperlink"/>
            <w:color w:val="auto"/>
            <w:u w:val="none"/>
          </w:rPr>
          <w:t>Treatise</w:t>
        </w:r>
        <w:proofErr w:type="gramEnd"/>
        <w:r w:rsidRPr="00B83F62">
          <w:rPr>
            <w:rStyle w:val="Hyperlink"/>
            <w:color w:val="auto"/>
            <w:u w:val="none"/>
          </w:rPr>
          <w:t xml:space="preserve"> on the Power and Primacy of the Pope</w:t>
        </w:r>
      </w:hyperlink>
      <w:r w:rsidRPr="00B83F62">
        <w:t>.</w:t>
      </w:r>
    </w:p>
    <w:p w:rsidR="00B83F62" w:rsidRPr="00B83F62" w:rsidRDefault="00B83F62" w:rsidP="00B83F62">
      <w:pPr>
        <w:pStyle w:val="NormalWeb"/>
      </w:pPr>
      <w:r w:rsidRPr="00B83F62">
        <w:t xml:space="preserve">In the </w:t>
      </w:r>
      <w:proofErr w:type="spellStart"/>
      <w:r w:rsidRPr="00B83F62">
        <w:t>Smalcald</w:t>
      </w:r>
      <w:proofErr w:type="spellEnd"/>
      <w:r w:rsidRPr="00B83F62">
        <w:t xml:space="preserve"> Articles, Luther summarized what he regarded to be the most important teaching in Christianity. The Articles were highly prized by John Frederick who ordered that they be made a part of his last will and testament. And though they were not adopted at the meeting of the </w:t>
      </w:r>
      <w:proofErr w:type="spellStart"/>
      <w:r w:rsidRPr="00B83F62">
        <w:t>Schmalkaldic</w:t>
      </w:r>
      <w:proofErr w:type="spellEnd"/>
      <w:r w:rsidRPr="00B83F62">
        <w:t xml:space="preserve"> League in 1537, they were widely used and were incorporated into the </w:t>
      </w:r>
      <w:hyperlink r:id="rId18" w:tooltip="Book of Concord" w:history="1">
        <w:r w:rsidRPr="00B83F62">
          <w:rPr>
            <w:rStyle w:val="Hyperlink"/>
            <w:i/>
            <w:iCs/>
            <w:color w:val="auto"/>
            <w:u w:val="none"/>
          </w:rPr>
          <w:t>Book of Concord</w:t>
        </w:r>
      </w:hyperlink>
      <w:r w:rsidRPr="00B83F62">
        <w:t xml:space="preserve"> in 1580 as one of the </w:t>
      </w:r>
      <w:hyperlink r:id="rId19" w:tooltip="Creeds" w:history="1">
        <w:r w:rsidRPr="00B83F62">
          <w:rPr>
            <w:rStyle w:val="Hyperlink"/>
            <w:color w:val="auto"/>
            <w:u w:val="none"/>
          </w:rPr>
          <w:t>Lutheran Confessions</w:t>
        </w:r>
      </w:hyperlink>
      <w:r w:rsidRPr="00B83F62">
        <w:t xml:space="preserve"> of the faith.</w:t>
      </w:r>
    </w:p>
    <w:p w:rsidR="00B83F62" w:rsidRPr="00B83F62" w:rsidRDefault="00B83F62" w:rsidP="00B83F62">
      <w:pPr>
        <w:pStyle w:val="NormalWeb"/>
      </w:pPr>
      <w:r w:rsidRPr="00B83F62">
        <w:t xml:space="preserve">Although the intended Council was never held, the </w:t>
      </w:r>
      <w:proofErr w:type="spellStart"/>
      <w:r w:rsidRPr="00B83F62">
        <w:t>Smalcald</w:t>
      </w:r>
      <w:proofErr w:type="spellEnd"/>
      <w:r w:rsidRPr="00B83F62">
        <w:t xml:space="preserve"> Articles were seen as a supplement to the other Confessions of the Lutheran Church and are still used today. They are included in the </w:t>
      </w:r>
      <w:hyperlink r:id="rId20" w:tooltip="Book of Concord" w:history="1">
        <w:r w:rsidRPr="00B83F62">
          <w:rPr>
            <w:rStyle w:val="Hyperlink"/>
            <w:i/>
            <w:iCs/>
            <w:color w:val="auto"/>
            <w:u w:val="none"/>
          </w:rPr>
          <w:t>Book of Concord</w:t>
        </w:r>
      </w:hyperlink>
      <w:r w:rsidRPr="00B83F62">
        <w:t>.</w:t>
      </w:r>
    </w:p>
    <w:p w:rsidR="00B83F62" w:rsidRDefault="00B83F62" w:rsidP="00B83F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3F62">
        <w:rPr>
          <w:rFonts w:ascii="Times New Roman" w:hAnsi="Times New Roman" w:cs="Times New Roman"/>
          <w:b/>
          <w:bCs/>
          <w:sz w:val="24"/>
          <w:szCs w:val="24"/>
        </w:rPr>
        <w:t>Schmalkalden</w:t>
      </w:r>
      <w:proofErr w:type="spellEnd"/>
      <w:r w:rsidRPr="00B83F62">
        <w:rPr>
          <w:rFonts w:ascii="Times New Roman" w:hAnsi="Times New Roman" w:cs="Times New Roman"/>
          <w:sz w:val="24"/>
          <w:szCs w:val="24"/>
        </w:rPr>
        <w:t xml:space="preserve"> is a </w:t>
      </w:r>
      <w:hyperlink r:id="rId21" w:tooltip="Town" w:history="1">
        <w:r w:rsidRPr="00B83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town</w:t>
        </w:r>
      </w:hyperlink>
      <w:r w:rsidRPr="00B83F62">
        <w:rPr>
          <w:rFonts w:ascii="Times New Roman" w:hAnsi="Times New Roman" w:cs="Times New Roman"/>
          <w:sz w:val="24"/>
          <w:szCs w:val="24"/>
        </w:rPr>
        <w:t xml:space="preserve"> in the </w:t>
      </w:r>
      <w:hyperlink r:id="rId22" w:tooltip="Schmalkalden-Meiningen" w:history="1">
        <w:proofErr w:type="spellStart"/>
        <w:r w:rsidRPr="00B83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Schmalkalden-Meiningen</w:t>
        </w:r>
        <w:proofErr w:type="spellEnd"/>
      </w:hyperlink>
      <w:r w:rsidRPr="00B83F62">
        <w:rPr>
          <w:rFonts w:ascii="Times New Roman" w:hAnsi="Times New Roman" w:cs="Times New Roman"/>
          <w:sz w:val="24"/>
          <w:szCs w:val="24"/>
        </w:rPr>
        <w:t xml:space="preserve"> district, in the southwestern portion of </w:t>
      </w:r>
      <w:hyperlink r:id="rId23" w:tooltip="Thuringia" w:history="1">
        <w:r w:rsidRPr="00B83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Thuringia</w:t>
        </w:r>
      </w:hyperlink>
      <w:r w:rsidRPr="00B83F62">
        <w:rPr>
          <w:rFonts w:ascii="Times New Roman" w:hAnsi="Times New Roman" w:cs="Times New Roman"/>
          <w:sz w:val="24"/>
          <w:szCs w:val="24"/>
        </w:rPr>
        <w:t xml:space="preserve"> state in </w:t>
      </w:r>
      <w:hyperlink r:id="rId24" w:tooltip="Germany" w:history="1">
        <w:r w:rsidRPr="00B83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Germany</w:t>
        </w:r>
      </w:hyperlink>
      <w:r w:rsidRPr="00B83F62">
        <w:rPr>
          <w:rFonts w:ascii="Times New Roman" w:hAnsi="Times New Roman" w:cs="Times New Roman"/>
          <w:sz w:val="24"/>
          <w:szCs w:val="24"/>
        </w:rPr>
        <w:t xml:space="preserve">. It is situated on the southern slope of the </w:t>
      </w:r>
      <w:hyperlink r:id="rId25" w:tooltip="Thuringian Forest" w:history="1">
        <w:proofErr w:type="spellStart"/>
        <w:r w:rsidRPr="00B83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Thuringian</w:t>
        </w:r>
        <w:proofErr w:type="spellEnd"/>
        <w:r w:rsidRPr="00B83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Forest</w:t>
        </w:r>
      </w:hyperlink>
      <w:r w:rsidRPr="00B83F62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B83F62">
        <w:rPr>
          <w:rFonts w:ascii="Times New Roman" w:hAnsi="Times New Roman" w:cs="Times New Roman"/>
          <w:sz w:val="24"/>
          <w:szCs w:val="24"/>
        </w:rPr>
        <w:t>Schmalkalde</w:t>
      </w:r>
      <w:proofErr w:type="spellEnd"/>
      <w:r w:rsidRPr="00B83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F62">
        <w:rPr>
          <w:rFonts w:ascii="Times New Roman" w:hAnsi="Times New Roman" w:cs="Times New Roman"/>
          <w:sz w:val="24"/>
          <w:szCs w:val="24"/>
        </w:rPr>
        <w:t xml:space="preserve">river, a tributary to the </w:t>
      </w:r>
      <w:hyperlink r:id="rId26" w:tooltip="Werra" w:history="1">
        <w:r w:rsidRPr="00B83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Werra</w:t>
        </w:r>
        <w:proofErr w:type="gramEnd"/>
      </w:hyperlink>
      <w:r w:rsidRPr="00B83F62">
        <w:rPr>
          <w:rFonts w:ascii="Times New Roman" w:hAnsi="Times New Roman" w:cs="Times New Roman"/>
          <w:sz w:val="24"/>
          <w:szCs w:val="24"/>
        </w:rPr>
        <w:t>. As of</w:t>
      </w:r>
      <w:bookmarkStart w:id="0" w:name="_GoBack"/>
      <w:bookmarkEnd w:id="0"/>
      <w:r w:rsidRPr="00B83F62">
        <w:rPr>
          <w:rFonts w:ascii="Times New Roman" w:hAnsi="Times New Roman" w:cs="Times New Roman"/>
          <w:sz w:val="24"/>
          <w:szCs w:val="24"/>
        </w:rPr>
        <w:t xml:space="preserve"> 2010 the town had a population of 19,978.</w:t>
      </w:r>
    </w:p>
    <w:p w:rsidR="00E37AA5" w:rsidRDefault="00E37AA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B83F62" w:rsidRPr="00B83F62" w:rsidRDefault="00E37AA5" w:rsidP="00B83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19650" cy="571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F62" w:rsidRPr="00B8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62"/>
    <w:rsid w:val="00835F85"/>
    <w:rsid w:val="00B83F62"/>
    <w:rsid w:val="00E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F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B83F62"/>
  </w:style>
  <w:style w:type="paragraph" w:styleId="BalloonText">
    <w:name w:val="Balloon Text"/>
    <w:basedOn w:val="Normal"/>
    <w:link w:val="BalloonTextChar"/>
    <w:uiPriority w:val="99"/>
    <w:semiHidden/>
    <w:unhideWhenUsed/>
    <w:rsid w:val="00B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F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B83F62"/>
  </w:style>
  <w:style w:type="paragraph" w:styleId="BalloonText">
    <w:name w:val="Balloon Text"/>
    <w:basedOn w:val="Normal"/>
    <w:link w:val="BalloonTextChar"/>
    <w:uiPriority w:val="99"/>
    <w:semiHidden/>
    <w:unhideWhenUsed/>
    <w:rsid w:val="00B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chmalkaldic_League" TargetMode="External"/><Relationship Id="rId13" Type="http://schemas.openxmlformats.org/officeDocument/2006/relationships/hyperlink" Target="http://en.wikipedia.org/wiki/Charles_V,_Holy_Roman_Emperor" TargetMode="External"/><Relationship Id="rId18" Type="http://schemas.openxmlformats.org/officeDocument/2006/relationships/hyperlink" Target="http://en.wikipedia.org/wiki/Book_of_Concord" TargetMode="External"/><Relationship Id="rId26" Type="http://schemas.openxmlformats.org/officeDocument/2006/relationships/hyperlink" Target="http://en.wikipedia.org/wiki/Wer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Town" TargetMode="External"/><Relationship Id="rId7" Type="http://schemas.openxmlformats.org/officeDocument/2006/relationships/hyperlink" Target="http://en.wikipedia.org/wiki/Martin_Luther" TargetMode="External"/><Relationship Id="rId12" Type="http://schemas.openxmlformats.org/officeDocument/2006/relationships/hyperlink" Target="http://en.wikipedia.org/wiki/Roman_Catholic_Church" TargetMode="External"/><Relationship Id="rId17" Type="http://schemas.openxmlformats.org/officeDocument/2006/relationships/hyperlink" Target="http://en.wikipedia.org/wiki/Treatise_on_the_Power_and_Primacy_of_the_Pope" TargetMode="External"/><Relationship Id="rId25" Type="http://schemas.openxmlformats.org/officeDocument/2006/relationships/hyperlink" Target="http://en.wikipedia.org/wiki/Thuringian_Fores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Papacy" TargetMode="External"/><Relationship Id="rId20" Type="http://schemas.openxmlformats.org/officeDocument/2006/relationships/hyperlink" Target="http://en.wikipedia.org/wiki/Book_of_Concor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Lutheranism" TargetMode="External"/><Relationship Id="rId11" Type="http://schemas.openxmlformats.org/officeDocument/2006/relationships/hyperlink" Target="http://en.wikipedia.org/wiki/Schmalkalden" TargetMode="External"/><Relationship Id="rId24" Type="http://schemas.openxmlformats.org/officeDocument/2006/relationships/hyperlink" Target="http://en.wikipedia.org/wiki/Germany" TargetMode="External"/><Relationship Id="rId5" Type="http://schemas.openxmlformats.org/officeDocument/2006/relationships/hyperlink" Target="http://en.wikipedia.org/wiki/German_language" TargetMode="External"/><Relationship Id="rId15" Type="http://schemas.openxmlformats.org/officeDocument/2006/relationships/hyperlink" Target="http://en.wikipedia.org/wiki/Philipp_Melanchthon" TargetMode="External"/><Relationship Id="rId23" Type="http://schemas.openxmlformats.org/officeDocument/2006/relationships/hyperlink" Target="http://en.wikipedia.org/wiki/Thuringi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Electorate_of_Saxony" TargetMode="External"/><Relationship Id="rId19" Type="http://schemas.openxmlformats.org/officeDocument/2006/relationships/hyperlink" Target="http://en.wikipedia.org/wiki/Cree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John_Frederick,_Elector_of_Saxony" TargetMode="External"/><Relationship Id="rId14" Type="http://schemas.openxmlformats.org/officeDocument/2006/relationships/hyperlink" Target="http://en.wikipedia.org/wiki/Kidney_stone" TargetMode="External"/><Relationship Id="rId22" Type="http://schemas.openxmlformats.org/officeDocument/2006/relationships/hyperlink" Target="http://en.wikipedia.org/wiki/Schmalkalden-Meiningen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</cp:revision>
  <cp:lastPrinted>2012-12-12T00:16:00Z</cp:lastPrinted>
  <dcterms:created xsi:type="dcterms:W3CDTF">2012-12-11T22:57:00Z</dcterms:created>
  <dcterms:modified xsi:type="dcterms:W3CDTF">2012-12-12T00:23:00Z</dcterms:modified>
</cp:coreProperties>
</file>